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7F" w:rsidRPr="00A57AE4" w:rsidRDefault="0028707F" w:rsidP="0028707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AE4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B766C3" w:rsidRPr="00B766C3" w:rsidRDefault="0028707F" w:rsidP="0028707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науково-аналітичної доповіді</w:t>
      </w:r>
    </w:p>
    <w:p w:rsidR="00B766C3" w:rsidRPr="00B766C3" w:rsidRDefault="00B766C3" w:rsidP="0028707F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B766C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766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РОЗВИТОК МЕТАЛУРГІЙНОЇ СМАРТ-ПРОМИСЛОВОСТІ </w:t>
      </w:r>
    </w:p>
    <w:p w:rsidR="00B766C3" w:rsidRPr="00B766C3" w:rsidRDefault="00B766C3" w:rsidP="0028707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6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 УКРАЇНІ: ПЕРЕДУМОВИ, ПРОБЛЕМИ, НАПРЯМИ</w:t>
      </w:r>
      <w:r w:rsidRPr="00B766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766C3" w:rsidRPr="00B766C3" w:rsidRDefault="00B766C3" w:rsidP="0028707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2F6" w:rsidRPr="00A57AE4" w:rsidRDefault="00D522F6" w:rsidP="002870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E4">
        <w:rPr>
          <w:rFonts w:ascii="Times New Roman" w:hAnsi="Times New Roman" w:cs="Times New Roman"/>
          <w:sz w:val="28"/>
          <w:szCs w:val="28"/>
          <w:lang w:val="uk-UA"/>
        </w:rPr>
        <w:t xml:space="preserve">Науково-аналітичну доповідь підготовлено </w:t>
      </w:r>
      <w:r w:rsidRPr="00A57AE4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 секторі економічних проблем розвитку промислового виробництва</w:t>
      </w:r>
      <w:r w:rsidRPr="00A5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AE4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відділу фінансово-економічних проблем використання виробничого потенціалу</w:t>
      </w:r>
      <w:r w:rsidRPr="00A57AE4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економіки промисловості НАН України за результатами виконання науково-дослідницької теми 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7AE4">
        <w:rPr>
          <w:rFonts w:ascii="Times New Roman" w:hAnsi="Times New Roman" w:cs="Times New Roman"/>
          <w:sz w:val="28"/>
          <w:szCs w:val="28"/>
          <w:lang w:val="uk-UA"/>
        </w:rPr>
        <w:t>-06-16</w:t>
      </w:r>
      <w:r w:rsidRPr="00A57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57AE4">
        <w:rPr>
          <w:rFonts w:ascii="Times New Roman" w:hAnsi="Times New Roman" w:cs="Times New Roman"/>
          <w:sz w:val="28"/>
          <w:szCs w:val="28"/>
          <w:lang w:val="uk-UA"/>
        </w:rPr>
        <w:t xml:space="preserve">«Напрями становлення "смарт" промисловості в Україні» (2016-2019 рр., державний реєстраційний номер </w:t>
      </w:r>
      <w:r w:rsidRPr="00A57AE4">
        <w:rPr>
          <w:rFonts w:ascii="Times New Roman" w:hAnsi="Times New Roman" w:cs="Times New Roman"/>
          <w:spacing w:val="-4"/>
          <w:sz w:val="28"/>
          <w:szCs w:val="28"/>
          <w:lang w:val="uk-UA"/>
        </w:rPr>
        <w:t>0116</w:t>
      </w:r>
      <w:r w:rsidRPr="00A57AE4">
        <w:rPr>
          <w:rFonts w:ascii="Times New Roman" w:hAnsi="Times New Roman" w:cs="Times New Roman"/>
          <w:spacing w:val="-4"/>
          <w:sz w:val="28"/>
          <w:szCs w:val="28"/>
          <w:lang w:val="en-US"/>
        </w:rPr>
        <w:t>U</w:t>
      </w:r>
      <w:r w:rsidRPr="00A57AE4">
        <w:rPr>
          <w:rFonts w:ascii="Times New Roman" w:hAnsi="Times New Roman" w:cs="Times New Roman"/>
          <w:spacing w:val="-4"/>
          <w:sz w:val="28"/>
          <w:szCs w:val="28"/>
          <w:lang w:val="uk-UA"/>
        </w:rPr>
        <w:t>004195</w:t>
      </w:r>
      <w:r w:rsidRPr="00A57AE4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теми – академік НАН України, </w:t>
      </w:r>
      <w:proofErr w:type="spellStart"/>
      <w:r w:rsidRPr="00A57AE4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A57AE4">
        <w:rPr>
          <w:rFonts w:ascii="Times New Roman" w:hAnsi="Times New Roman" w:cs="Times New Roman"/>
          <w:sz w:val="28"/>
          <w:szCs w:val="28"/>
          <w:lang w:val="uk-UA"/>
        </w:rPr>
        <w:t>., проф. Вишневський В.П.), підтеми «б» – Науково-аналітичне обґрунтування напрямів становлення "смарт" промисловості в Україні (керівник підт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Збаразська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57AE4">
        <w:rPr>
          <w:rFonts w:ascii="Times New Roman" w:hAnsi="Times New Roman" w:cs="Times New Roman"/>
          <w:sz w:val="28"/>
          <w:szCs w:val="28"/>
          <w:lang w:val="uk-UA"/>
        </w:rPr>
        <w:t>Л.О.).</w:t>
      </w:r>
    </w:p>
    <w:p w:rsidR="008D08D1" w:rsidRDefault="008D08D1" w:rsidP="00D522F6">
      <w:pPr>
        <w:widowControl w:val="0"/>
        <w:ind w:firstLine="567"/>
        <w:jc w:val="both"/>
        <w:rPr>
          <w:rStyle w:val="hps"/>
          <w:szCs w:val="28"/>
          <w:lang w:val="uk-UA"/>
        </w:rPr>
      </w:pPr>
    </w:p>
    <w:p w:rsidR="00D522F6" w:rsidRDefault="00D522F6" w:rsidP="00D522F6">
      <w:pPr>
        <w:widowControl w:val="0"/>
        <w:ind w:firstLine="567"/>
        <w:jc w:val="both"/>
        <w:rPr>
          <w:rStyle w:val="hps"/>
          <w:szCs w:val="28"/>
          <w:lang w:val="uk-UA"/>
        </w:rPr>
      </w:pPr>
      <w:r w:rsidRPr="00A57AE4">
        <w:rPr>
          <w:rStyle w:val="hps"/>
          <w:szCs w:val="28"/>
          <w:lang w:val="uk-UA"/>
        </w:rPr>
        <w:t>Автор</w:t>
      </w:r>
      <w:r>
        <w:rPr>
          <w:rStyle w:val="hps"/>
          <w:szCs w:val="28"/>
          <w:lang w:val="uk-UA"/>
        </w:rPr>
        <w:t>и</w:t>
      </w:r>
      <w:r w:rsidRPr="00A57AE4">
        <w:rPr>
          <w:rStyle w:val="hps"/>
          <w:szCs w:val="28"/>
          <w:lang w:val="uk-UA"/>
        </w:rPr>
        <w:t xml:space="preserve"> – </w:t>
      </w:r>
      <w:r>
        <w:rPr>
          <w:rStyle w:val="hps"/>
          <w:szCs w:val="28"/>
          <w:lang w:val="uk-UA"/>
        </w:rPr>
        <w:t xml:space="preserve">акад. НАН України, </w:t>
      </w:r>
      <w:proofErr w:type="spellStart"/>
      <w:r>
        <w:rPr>
          <w:rStyle w:val="hps"/>
          <w:szCs w:val="28"/>
          <w:lang w:val="uk-UA"/>
        </w:rPr>
        <w:t>д.е.н</w:t>
      </w:r>
      <w:proofErr w:type="spellEnd"/>
      <w:r>
        <w:rPr>
          <w:rStyle w:val="hps"/>
          <w:szCs w:val="28"/>
          <w:lang w:val="uk-UA"/>
        </w:rPr>
        <w:t xml:space="preserve">., проф. </w:t>
      </w:r>
      <w:proofErr w:type="spellStart"/>
      <w:r>
        <w:rPr>
          <w:rStyle w:val="hps"/>
          <w:szCs w:val="28"/>
          <w:lang w:val="uk-UA"/>
        </w:rPr>
        <w:t>Амоша</w:t>
      </w:r>
      <w:proofErr w:type="spellEnd"/>
      <w:r>
        <w:rPr>
          <w:rStyle w:val="hps"/>
          <w:szCs w:val="28"/>
          <w:lang w:val="uk-UA"/>
        </w:rPr>
        <w:t> О.І.,</w:t>
      </w:r>
    </w:p>
    <w:p w:rsidR="00D522F6" w:rsidRPr="00A57AE4" w:rsidRDefault="00D522F6" w:rsidP="00D522F6">
      <w:pPr>
        <w:widowControl w:val="0"/>
        <w:ind w:firstLine="567"/>
        <w:jc w:val="both"/>
        <w:rPr>
          <w:szCs w:val="28"/>
          <w:lang w:val="uk-UA"/>
        </w:rPr>
      </w:pPr>
      <w:r>
        <w:rPr>
          <w:rStyle w:val="hps"/>
          <w:szCs w:val="28"/>
          <w:lang w:val="uk-UA"/>
        </w:rPr>
        <w:t xml:space="preserve">                 </w:t>
      </w:r>
      <w:proofErr w:type="spellStart"/>
      <w:r w:rsidRPr="00A57AE4">
        <w:rPr>
          <w:rStyle w:val="hps"/>
          <w:szCs w:val="28"/>
          <w:lang w:val="uk-UA"/>
        </w:rPr>
        <w:t>к.е.н</w:t>
      </w:r>
      <w:proofErr w:type="spellEnd"/>
      <w:r w:rsidRPr="00A57AE4">
        <w:rPr>
          <w:rStyle w:val="hps"/>
          <w:szCs w:val="28"/>
          <w:lang w:val="uk-UA"/>
        </w:rPr>
        <w:t xml:space="preserve">., </w:t>
      </w:r>
      <w:proofErr w:type="spellStart"/>
      <w:r w:rsidRPr="00A57AE4">
        <w:rPr>
          <w:rStyle w:val="hps"/>
          <w:szCs w:val="28"/>
          <w:lang w:val="uk-UA"/>
        </w:rPr>
        <w:t>с.н.с</w:t>
      </w:r>
      <w:proofErr w:type="spellEnd"/>
      <w:r w:rsidRPr="00A57AE4">
        <w:rPr>
          <w:rStyle w:val="hps"/>
          <w:szCs w:val="28"/>
          <w:lang w:val="uk-UA"/>
        </w:rPr>
        <w:t>. Нікіфорова В.А.</w:t>
      </w:r>
    </w:p>
    <w:p w:rsidR="008D08D1" w:rsidRDefault="008D08D1" w:rsidP="00D522F6">
      <w:pPr>
        <w:widowControl w:val="0"/>
        <w:ind w:firstLine="567"/>
        <w:jc w:val="both"/>
        <w:rPr>
          <w:rStyle w:val="hps"/>
          <w:szCs w:val="28"/>
          <w:lang w:val="uk-UA"/>
        </w:rPr>
      </w:pPr>
    </w:p>
    <w:p w:rsidR="00D522F6" w:rsidRPr="00700B6D" w:rsidRDefault="00D522F6" w:rsidP="00D522F6">
      <w:pPr>
        <w:widowControl w:val="0"/>
        <w:ind w:firstLine="567"/>
        <w:jc w:val="both"/>
        <w:rPr>
          <w:rStyle w:val="hps"/>
          <w:szCs w:val="28"/>
          <w:lang w:val="uk-UA"/>
        </w:rPr>
      </w:pPr>
      <w:r w:rsidRPr="005E7E75">
        <w:rPr>
          <w:rStyle w:val="hps"/>
          <w:szCs w:val="28"/>
          <w:lang w:val="uk-UA"/>
        </w:rPr>
        <w:t>Актуал</w:t>
      </w:r>
      <w:r>
        <w:rPr>
          <w:rStyle w:val="hps"/>
          <w:szCs w:val="28"/>
          <w:lang w:val="uk-UA"/>
        </w:rPr>
        <w:t>ьність дослідження обумовлена</w:t>
      </w:r>
      <w:r w:rsidRPr="005E7E75">
        <w:rPr>
          <w:rStyle w:val="hps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необхідністю визначення напрямів стратегічних перетворень у металургійній промисловості України у контексті сучасних соціально-економічних трансформацій у світі під впливом постійного удосконалення та всеохоплюючого впровадження новітніх технологій</w:t>
      </w:r>
      <w:r w:rsidRPr="00700B6D">
        <w:rPr>
          <w:rStyle w:val="hps"/>
          <w:szCs w:val="28"/>
          <w:lang w:val="uk-UA"/>
        </w:rPr>
        <w:t xml:space="preserve">. </w:t>
      </w:r>
    </w:p>
    <w:p w:rsidR="00D522F6" w:rsidRPr="00D522F6" w:rsidRDefault="00D522F6" w:rsidP="00D522F6">
      <w:pPr>
        <w:ind w:firstLine="567"/>
        <w:jc w:val="both"/>
        <w:rPr>
          <w:szCs w:val="28"/>
          <w:lang w:val="uk-UA"/>
        </w:rPr>
      </w:pPr>
      <w:r w:rsidRPr="00D522F6">
        <w:rPr>
          <w:szCs w:val="28"/>
          <w:lang w:val="uk-UA"/>
        </w:rPr>
        <w:t xml:space="preserve">У науково-аналітичній доповіді узагальнено аналітичні висновки щодо тенденцій та викликів діяльності металургійної промисловості України та світу, які визначатимуть стратегічні напрями галузевих трансформацій у контексті розбудови смарт-виробництв та металургії майбутнього. У глобальному масштабі провідними є тенденції перевиробництва металу на тлі розширення сталеплавильних </w:t>
      </w:r>
      <w:proofErr w:type="spellStart"/>
      <w:r w:rsidRPr="00D522F6">
        <w:rPr>
          <w:szCs w:val="28"/>
          <w:lang w:val="uk-UA"/>
        </w:rPr>
        <w:t>потужностей</w:t>
      </w:r>
      <w:proofErr w:type="spellEnd"/>
      <w:r w:rsidRPr="00D522F6">
        <w:rPr>
          <w:szCs w:val="28"/>
          <w:lang w:val="uk-UA"/>
        </w:rPr>
        <w:t xml:space="preserve">, зміни географічної структури виробництва та споживання металопродукції в умовах значної концентрації виплавки сталі в обмеженому колі країн та підвищення спроможності галузі до генерації </w:t>
      </w:r>
      <w:r w:rsidR="002A428C">
        <w:rPr>
          <w:szCs w:val="28"/>
          <w:lang w:val="uk-UA"/>
        </w:rPr>
        <w:t>і</w:t>
      </w:r>
      <w:r w:rsidRPr="00D522F6">
        <w:rPr>
          <w:szCs w:val="28"/>
          <w:lang w:val="uk-UA"/>
        </w:rPr>
        <w:t xml:space="preserve"> впровадження інновацій. Для України визначальними є зростаючий профіцит металу у контексті нерозвиненості внутрішнього ринку, недосконалість інституційного середовища розвитку металургії та низький рівень її інноваційної активності.</w:t>
      </w:r>
    </w:p>
    <w:p w:rsidR="00D522F6" w:rsidRPr="00F25C71" w:rsidRDefault="00D522F6" w:rsidP="00D52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Виявлено, що історичними передумовами </w:t>
      </w:r>
      <w:proofErr w:type="spellStart"/>
      <w:r w:rsidRPr="00D522F6">
        <w:rPr>
          <w:rFonts w:ascii="Times New Roman" w:hAnsi="Times New Roman" w:cs="Times New Roman"/>
          <w:sz w:val="28"/>
          <w:szCs w:val="28"/>
          <w:lang w:val="uk-UA"/>
        </w:rPr>
        <w:t>смартизації</w:t>
      </w:r>
      <w:proofErr w:type="spellEnd"/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 металургійної промисловості є те, що вона успішно розвивалася протягом усіх промислових революцій, а метал до сьогодні є й залишатиметься одним з основних конструкційних матеріалів; її актуальність пов’язана з підвищенням ефективності діяльності металургійних підприємств та необхідністю відповідати сучасним вимогам контрагентів; необхідність вбачається у майбутньому поступальному розвитку галузі, адже існує небезпека залишитися осторонь низки передових економічних процесів. Головною метою становлення металургійних смарт-виробництв виступає підвищення </w:t>
      </w:r>
      <w:r w:rsidRPr="00D522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адаптивності галузі до динамічних змін у зовнішньому </w:t>
      </w:r>
      <w:r w:rsidR="00F25C71">
        <w:rPr>
          <w:rFonts w:ascii="Times New Roman" w:hAnsi="Times New Roman" w:cs="Times New Roman"/>
          <w:sz w:val="28"/>
          <w:szCs w:val="28"/>
          <w:lang w:val="uk-UA"/>
        </w:rPr>
        <w:t xml:space="preserve">та внутрішньому </w:t>
      </w:r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середовищі. </w:t>
      </w:r>
    </w:p>
    <w:p w:rsidR="00D522F6" w:rsidRPr="00D522F6" w:rsidRDefault="00D522F6" w:rsidP="00D52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Ядром розвитку смарт-металургії є </w:t>
      </w:r>
      <w:proofErr w:type="spellStart"/>
      <w:r w:rsidRPr="00D522F6">
        <w:rPr>
          <w:rFonts w:ascii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 галузі з використанням таких «розумних» рішень і технологій, як інтернет речей, смарт-пристрої</w:t>
      </w:r>
      <w:r w:rsidRPr="00D522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роботи, штучний інтелект, великі дані, адитивні технології, </w:t>
      </w:r>
      <w:proofErr w:type="spellStart"/>
      <w:r w:rsidRPr="00D522F6">
        <w:rPr>
          <w:rFonts w:ascii="Times New Roman" w:hAnsi="Times New Roman" w:cs="Times New Roman"/>
          <w:iCs/>
          <w:sz w:val="28"/>
          <w:szCs w:val="28"/>
          <w:lang w:val="uk-UA"/>
        </w:rPr>
        <w:t>предиктивна</w:t>
      </w:r>
      <w:proofErr w:type="spellEnd"/>
      <w:r w:rsidRPr="00D522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аналітика тощо. </w:t>
      </w:r>
      <w:r w:rsidR="00F369CA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D522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скільки новітні </w:t>
      </w:r>
      <w:r w:rsidRPr="00D522F6">
        <w:rPr>
          <w:rFonts w:ascii="Times New Roman" w:hAnsi="Times New Roman"/>
          <w:sz w:val="28"/>
          <w:szCs w:val="28"/>
          <w:lang w:val="uk-UA"/>
        </w:rPr>
        <w:t>технології розробляються та удосконалюют</w:t>
      </w:r>
      <w:r w:rsidR="00F369CA">
        <w:rPr>
          <w:rFonts w:ascii="Times New Roman" w:hAnsi="Times New Roman"/>
          <w:sz w:val="28"/>
          <w:szCs w:val="28"/>
          <w:lang w:val="uk-UA"/>
        </w:rPr>
        <w:t>ься з великою швидкістю, головним є визначення основних точок дотику та напрямів</w:t>
      </w:r>
      <w:r w:rsidRPr="00D522F6">
        <w:rPr>
          <w:rFonts w:ascii="Times New Roman" w:hAnsi="Times New Roman"/>
          <w:sz w:val="28"/>
          <w:szCs w:val="28"/>
          <w:lang w:val="uk-UA"/>
        </w:rPr>
        <w:t xml:space="preserve"> впровадження цих технологій. </w:t>
      </w:r>
    </w:p>
    <w:p w:rsidR="00D522F6" w:rsidRPr="00D522F6" w:rsidRDefault="00D522F6" w:rsidP="00D52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2F6">
        <w:rPr>
          <w:rFonts w:ascii="Times New Roman" w:hAnsi="Times New Roman" w:cs="Times New Roman"/>
          <w:sz w:val="28"/>
          <w:szCs w:val="28"/>
          <w:lang w:val="uk-UA"/>
        </w:rPr>
        <w:t>У порівнянні зі світовими аналогами в українській металургійній промисловості знаходить застосування лише частина смарт-технологій, широко відомих у провідних країнах-</w:t>
      </w:r>
      <w:proofErr w:type="spellStart"/>
      <w:r w:rsidRPr="00D522F6">
        <w:rPr>
          <w:rFonts w:ascii="Times New Roman" w:hAnsi="Times New Roman" w:cs="Times New Roman"/>
          <w:sz w:val="28"/>
          <w:szCs w:val="28"/>
          <w:lang w:val="uk-UA"/>
        </w:rPr>
        <w:t>металовиробниках</w:t>
      </w:r>
      <w:proofErr w:type="spellEnd"/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. Однак головні тренди </w:t>
      </w:r>
      <w:proofErr w:type="spellStart"/>
      <w:r w:rsidRPr="00D522F6">
        <w:rPr>
          <w:rFonts w:ascii="Times New Roman" w:hAnsi="Times New Roman" w:cs="Times New Roman"/>
          <w:sz w:val="28"/>
          <w:szCs w:val="28"/>
          <w:lang w:val="uk-UA"/>
        </w:rPr>
        <w:t>смартизації</w:t>
      </w:r>
      <w:proofErr w:type="spellEnd"/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 галузі здебільшого схожі і полягають у </w:t>
      </w:r>
      <w:proofErr w:type="spellStart"/>
      <w:r w:rsidRPr="00D522F6">
        <w:rPr>
          <w:rFonts w:ascii="Times New Roman" w:hAnsi="Times New Roman" w:cs="Times New Roman"/>
          <w:sz w:val="28"/>
          <w:szCs w:val="28"/>
          <w:lang w:val="uk-UA"/>
        </w:rPr>
        <w:t>цифровізаціі</w:t>
      </w:r>
      <w:proofErr w:type="spellEnd"/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та послуг, посиленні </w:t>
      </w:r>
      <w:proofErr w:type="spellStart"/>
      <w:r w:rsidRPr="00D522F6">
        <w:rPr>
          <w:rFonts w:ascii="Times New Roman" w:hAnsi="Times New Roman" w:cs="Times New Roman"/>
          <w:sz w:val="28"/>
          <w:szCs w:val="28"/>
          <w:lang w:val="uk-UA"/>
        </w:rPr>
        <w:t>клієнтоорієнтованості</w:t>
      </w:r>
      <w:proofErr w:type="spellEnd"/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 бізнес-моделі, </w:t>
      </w:r>
      <w:r w:rsidRPr="00D522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оптимізації роботи обладнання та </w:t>
      </w:r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покращенні умов і безпеки праці </w:t>
      </w:r>
      <w:r w:rsidRPr="00D522F6">
        <w:rPr>
          <w:rFonts w:ascii="Times New Roman" w:hAnsi="Times New Roman" w:cs="Times New Roman"/>
          <w:iCs/>
          <w:sz w:val="28"/>
          <w:szCs w:val="28"/>
          <w:lang w:val="uk-UA"/>
        </w:rPr>
        <w:t>у режимі реального часу</w:t>
      </w:r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22F6" w:rsidRPr="00D522F6" w:rsidRDefault="00D522F6" w:rsidP="00D522F6">
      <w:pPr>
        <w:ind w:firstLine="567"/>
        <w:jc w:val="both"/>
        <w:rPr>
          <w:spacing w:val="-2"/>
          <w:szCs w:val="28"/>
          <w:lang w:val="uk-UA" w:eastAsia="en-US"/>
        </w:rPr>
      </w:pPr>
      <w:r w:rsidRPr="00D522F6">
        <w:rPr>
          <w:szCs w:val="28"/>
          <w:lang w:val="uk-UA"/>
        </w:rPr>
        <w:t xml:space="preserve">На основі узагальнення передумов, напрямів та наслідків становлення металургійних смарт-виробництв у світі </w:t>
      </w:r>
      <w:r w:rsidRPr="00D522F6">
        <w:rPr>
          <w:spacing w:val="-2"/>
          <w:szCs w:val="28"/>
          <w:lang w:val="uk-UA"/>
        </w:rPr>
        <w:t xml:space="preserve">визначено особливості використання смарт-рішень і технологій у </w:t>
      </w:r>
      <w:r w:rsidRPr="00D522F6">
        <w:rPr>
          <w:spacing w:val="-2"/>
          <w:szCs w:val="28"/>
          <w:lang w:val="uk-UA" w:eastAsia="en-US"/>
        </w:rPr>
        <w:t>виробничій, організаційно-економічній та соціальній сферах</w:t>
      </w:r>
      <w:r w:rsidRPr="00D522F6">
        <w:rPr>
          <w:spacing w:val="-2"/>
          <w:szCs w:val="28"/>
          <w:lang w:val="uk-UA"/>
        </w:rPr>
        <w:t xml:space="preserve"> </w:t>
      </w:r>
      <w:r w:rsidRPr="00D522F6">
        <w:rPr>
          <w:spacing w:val="-2"/>
          <w:szCs w:val="28"/>
          <w:lang w:val="uk-UA" w:eastAsia="en-US"/>
        </w:rPr>
        <w:t>діяльності металургійних підприємств</w:t>
      </w:r>
      <w:r w:rsidRPr="00D522F6">
        <w:rPr>
          <w:spacing w:val="-2"/>
          <w:szCs w:val="28"/>
          <w:lang w:val="uk-UA"/>
        </w:rPr>
        <w:t xml:space="preserve"> України.</w:t>
      </w:r>
      <w:r w:rsidRPr="00D522F6">
        <w:rPr>
          <w:spacing w:val="-2"/>
          <w:szCs w:val="28"/>
          <w:lang w:val="uk-UA" w:eastAsia="en-US"/>
        </w:rPr>
        <w:t xml:space="preserve"> «Вузьким» місцем впровадження смарт-технологій, яке носить об’єктивний характер внаслідок значної технологічної стабільності процесу виплавки металу, є виробнича сфера, адже здійснення принципово нових інноваційних </w:t>
      </w:r>
      <w:proofErr w:type="spellStart"/>
      <w:r w:rsidRPr="00D522F6">
        <w:rPr>
          <w:spacing w:val="-2"/>
          <w:szCs w:val="28"/>
          <w:lang w:val="uk-UA" w:eastAsia="en-US"/>
        </w:rPr>
        <w:t>відкриттів</w:t>
      </w:r>
      <w:proofErr w:type="spellEnd"/>
      <w:r w:rsidRPr="00D522F6">
        <w:rPr>
          <w:spacing w:val="-2"/>
          <w:szCs w:val="28"/>
          <w:lang w:val="uk-UA" w:eastAsia="en-US"/>
        </w:rPr>
        <w:t xml:space="preserve"> щодо його удосконалення потребує великих капіталовкладень та значного проміжку часу. Стримуючим фактором, що має здебільшого суб’єктивний характер, є соціальна сфера через неготовність або небажання працівників сприймати нову цифрову культуру, яка передбачає докорінні зміни у чисельності, структурі та необхідній професійній підготовці робочої сили. Найбільш стрімко «розумні» технології знаходять застосування в організаційно-економічній діяльності металургійних підприємств внаслідок всеохоплюючої переорієнтації виробництва готової продукції на запити клієнтів та пришвидшеної </w:t>
      </w:r>
      <w:proofErr w:type="spellStart"/>
      <w:r w:rsidRPr="00D522F6">
        <w:rPr>
          <w:spacing w:val="-2"/>
          <w:szCs w:val="28"/>
          <w:lang w:val="uk-UA" w:eastAsia="en-US"/>
        </w:rPr>
        <w:t>цифровізації</w:t>
      </w:r>
      <w:proofErr w:type="spellEnd"/>
      <w:r w:rsidRPr="00D522F6">
        <w:rPr>
          <w:spacing w:val="-2"/>
          <w:szCs w:val="28"/>
          <w:lang w:val="uk-UA" w:eastAsia="en-US"/>
        </w:rPr>
        <w:t xml:space="preserve"> фінансово-логістичних операцій в усьому світі.</w:t>
      </w:r>
    </w:p>
    <w:p w:rsidR="00D522F6" w:rsidRPr="00D522F6" w:rsidRDefault="00D522F6" w:rsidP="00D52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позитивними наслідками </w:t>
      </w:r>
      <w:proofErr w:type="spellStart"/>
      <w:r w:rsidRPr="00D522F6">
        <w:rPr>
          <w:rFonts w:ascii="Times New Roman" w:hAnsi="Times New Roman" w:cs="Times New Roman"/>
          <w:sz w:val="28"/>
          <w:szCs w:val="28"/>
          <w:lang w:val="uk-UA"/>
        </w:rPr>
        <w:t>смартизації</w:t>
      </w:r>
      <w:proofErr w:type="spellEnd"/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 металургійної промисловості є підвищення її </w:t>
      </w:r>
      <w:proofErr w:type="spellStart"/>
      <w:r w:rsidRPr="00D522F6">
        <w:rPr>
          <w:rFonts w:ascii="Times New Roman" w:hAnsi="Times New Roman" w:cs="Times New Roman"/>
          <w:sz w:val="28"/>
          <w:szCs w:val="28"/>
          <w:lang w:val="uk-UA"/>
        </w:rPr>
        <w:t>ресурсоефективності</w:t>
      </w:r>
      <w:proofErr w:type="spellEnd"/>
      <w:r w:rsidRPr="00D522F6">
        <w:rPr>
          <w:rFonts w:ascii="Times New Roman" w:hAnsi="Times New Roman" w:cs="Times New Roman"/>
          <w:sz w:val="28"/>
          <w:szCs w:val="28"/>
          <w:lang w:val="uk-UA"/>
        </w:rPr>
        <w:t xml:space="preserve"> та екологічності, негативними – суттєве зростання кібернетичних загроз та вивільнення працівників у короткостроковій перспективі. Більш неоднозначною представляється зміна ролі людини у виробничому процесі, що може привести як до зменшення помилок, викликаних людським фактором, так і стати причиною недостатньої гнучкості реагування при виникненні форс-мажорних ситуацій.</w:t>
      </w:r>
    </w:p>
    <w:p w:rsidR="00576BA2" w:rsidRPr="00D522F6" w:rsidRDefault="00D522F6" w:rsidP="008D08D1">
      <w:pPr>
        <w:pStyle w:val="a3"/>
        <w:ind w:firstLine="567"/>
        <w:jc w:val="both"/>
        <w:rPr>
          <w:szCs w:val="28"/>
          <w:lang w:val="uk-UA"/>
        </w:rPr>
      </w:pPr>
      <w:r w:rsidRPr="00D522F6">
        <w:rPr>
          <w:rFonts w:ascii="Times New Roman" w:hAnsi="Times New Roman" w:cs="Times New Roman"/>
          <w:sz w:val="28"/>
          <w:szCs w:val="28"/>
          <w:lang w:val="uk-UA"/>
        </w:rPr>
        <w:t>Обґрунтовано напрями удосконалення законодавства України щодо пришвидшення розбудови металургійної промисловості на смарт-засадах,</w:t>
      </w:r>
      <w:r w:rsidRPr="00D522F6"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  <w:t xml:space="preserve"> </w:t>
      </w:r>
      <w:r w:rsidRPr="00D522F6">
        <w:rPr>
          <w:rFonts w:ascii="Times New Roman" w:hAnsi="Times New Roman" w:cs="Times New Roman"/>
          <w:sz w:val="28"/>
          <w:szCs w:val="28"/>
          <w:lang w:val="uk-UA"/>
        </w:rPr>
        <w:t>які стимулюватимуть розробку та сприятимуть розширенню використання новітніх технологій у галузі та відповідатимуть загальнонаціональній стратегії розвитку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76BA2" w:rsidRPr="00D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10"/>
    <w:rsid w:val="00243B12"/>
    <w:rsid w:val="0028707F"/>
    <w:rsid w:val="002A428C"/>
    <w:rsid w:val="00360481"/>
    <w:rsid w:val="00375975"/>
    <w:rsid w:val="004604AD"/>
    <w:rsid w:val="00576BA2"/>
    <w:rsid w:val="00776510"/>
    <w:rsid w:val="008D08D1"/>
    <w:rsid w:val="00AD4790"/>
    <w:rsid w:val="00B766C3"/>
    <w:rsid w:val="00CC71CB"/>
    <w:rsid w:val="00D522F6"/>
    <w:rsid w:val="00D9017F"/>
    <w:rsid w:val="00E20C2B"/>
    <w:rsid w:val="00EA0306"/>
    <w:rsid w:val="00ED0D1D"/>
    <w:rsid w:val="00F25C71"/>
    <w:rsid w:val="00F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2AE7-9211-4416-9102-7EEDBDB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2F6"/>
    <w:pPr>
      <w:spacing w:after="0" w:line="240" w:lineRule="auto"/>
    </w:pPr>
  </w:style>
  <w:style w:type="table" w:styleId="a5">
    <w:name w:val="Table Grid"/>
    <w:basedOn w:val="a1"/>
    <w:uiPriority w:val="39"/>
    <w:rsid w:val="00D5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522F6"/>
  </w:style>
  <w:style w:type="character" w:customStyle="1" w:styleId="hps">
    <w:name w:val="hps"/>
    <w:rsid w:val="00D5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18</cp:revision>
  <dcterms:created xsi:type="dcterms:W3CDTF">2019-06-06T11:26:00Z</dcterms:created>
  <dcterms:modified xsi:type="dcterms:W3CDTF">2019-06-12T13:59:00Z</dcterms:modified>
</cp:coreProperties>
</file>