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A2" w:rsidRPr="00BE6A0F" w:rsidRDefault="00396B07" w:rsidP="00E13EEE">
      <w:pPr>
        <w:spacing w:line="360" w:lineRule="atLeast"/>
        <w:ind w:firstLine="0"/>
        <w:jc w:val="center"/>
        <w:rPr>
          <w:sz w:val="26"/>
          <w:szCs w:val="26"/>
          <w:lang w:val="uk-UA"/>
        </w:rPr>
      </w:pPr>
      <w:bookmarkStart w:id="0" w:name="_GoBack"/>
      <w:r w:rsidRPr="00BE6A0F">
        <w:rPr>
          <w:sz w:val="26"/>
          <w:szCs w:val="26"/>
          <w:lang w:val="uk-UA"/>
        </w:rPr>
        <w:t>Анотація</w:t>
      </w:r>
      <w:r w:rsidR="00BE6A0F" w:rsidRPr="00BE6A0F">
        <w:rPr>
          <w:sz w:val="26"/>
          <w:szCs w:val="26"/>
          <w:lang w:val="uk-UA"/>
        </w:rPr>
        <w:t xml:space="preserve"> до методики-програми досліджень</w:t>
      </w:r>
    </w:p>
    <w:p w:rsidR="00BE6A0F" w:rsidRPr="00BE6A0F" w:rsidRDefault="00BE6A0F" w:rsidP="00E13EEE">
      <w:pPr>
        <w:spacing w:line="360" w:lineRule="atLeast"/>
        <w:ind w:firstLine="0"/>
        <w:jc w:val="center"/>
        <w:rPr>
          <w:sz w:val="26"/>
          <w:szCs w:val="26"/>
          <w:lang w:val="uk-UA"/>
        </w:rPr>
      </w:pPr>
      <w:r w:rsidRPr="00BE6A0F">
        <w:rPr>
          <w:sz w:val="26"/>
          <w:szCs w:val="26"/>
          <w:lang w:val="uk-UA"/>
        </w:rPr>
        <w:t xml:space="preserve">за темою НДР </w:t>
      </w:r>
      <w:r w:rsidRPr="00BE6A0F">
        <w:rPr>
          <w:iCs/>
          <w:sz w:val="26"/>
          <w:szCs w:val="26"/>
          <w:lang w:val="uk-UA"/>
        </w:rPr>
        <w:t>«Забезпечення економічної стійкості функціонування енергосистем з елементами розподіленої генерації»</w:t>
      </w:r>
    </w:p>
    <w:p w:rsidR="00396B07" w:rsidRPr="00BE6A0F" w:rsidRDefault="00396B07" w:rsidP="00E13EEE">
      <w:pPr>
        <w:spacing w:line="360" w:lineRule="atLeast"/>
        <w:ind w:firstLine="0"/>
        <w:jc w:val="center"/>
        <w:rPr>
          <w:sz w:val="26"/>
          <w:szCs w:val="26"/>
          <w:lang w:val="uk-UA"/>
        </w:rPr>
      </w:pPr>
    </w:p>
    <w:p w:rsidR="00396B07" w:rsidRPr="00BE6A0F" w:rsidRDefault="00396B07" w:rsidP="00E13EEE">
      <w:pPr>
        <w:suppressAutoHyphens/>
        <w:autoSpaceDE w:val="0"/>
        <w:autoSpaceDN w:val="0"/>
        <w:adjustRightInd w:val="0"/>
        <w:spacing w:line="360" w:lineRule="atLeast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Методику-програму виконання роботи складено згідно зі схваленим Вченою радою Інституту економіки промисловості НАН України запитом (протокол № 6 від 15.06.2021 р.) на відкриття роботи, який затверджено постановою Бюро Відділення економіки НАН України (протокол № 5 від 17.06.2021 р.).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Метою наукових досліджень є обґрунтування та розробка науково-методичних рекомендацій щодо формування організаційно-економічних моделей забезпечення стійкості енергосистем з елементами розподіленої генерації.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Як основу досліджень передбачено використання методів системного, структурного, економічного, статистичного аналізу та синтезу, логічного узагальнення та систематизації, порівняння, економіко-математичного моделювання та прогнозування.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Основні завдання роботи</w:t>
      </w:r>
      <w:r w:rsidR="00393046"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:</w:t>
      </w: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дослідження теоретичних засад, зокрема щодо </w:t>
      </w:r>
      <w:proofErr w:type="spellStart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екстернальних</w:t>
      </w:r>
      <w:proofErr w:type="spellEnd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ефектів, узагальнення практичного досвіду, технологічних, економічних і соціальних тенденцій, оцінка потреб у енергетичних ресурсах, прогнозування розвитку інституціональної матриці та паливно-енергетичного комплексу України, розробка науково-методичних рекомендацій щодо формування організаційно-економічних моделей розвитку енергосистем з елементами розподіленої генерації.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Основні етапи роботи: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прогнозування змін інституціональних матриць під впливом трансформацій виробничого та енергетичного сектору; дослідження сучасного стану й тенденцій змін української інституціональної матриці та паливно-енергетичного комплексу визначення </w:t>
      </w:r>
      <w:proofErr w:type="spellStart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екстернальних</w:t>
      </w:r>
      <w:proofErr w:type="spellEnd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ефектів в </w:t>
      </w:r>
      <w:proofErr w:type="spellStart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енргосистемах</w:t>
      </w:r>
      <w:proofErr w:type="spellEnd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з </w:t>
      </w:r>
      <w:proofErr w:type="spellStart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елеемнтами</w:t>
      </w:r>
      <w:proofErr w:type="spellEnd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розподіленої генерації ;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моделювання розвитку паливно-енергетичного комплексу України відповідно до тенденцій розбудови і функціонування розподіленої генерації і притаманної промисловій революції трансформації виробничого сектору;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розробка рекомендацій щодо формування організаційно-економічних моделей розвитку енергосистем з елементами розподіленої генерації, що забезпечують максимізацію позитивних і мінімізацію негативних </w:t>
      </w:r>
      <w:proofErr w:type="spellStart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екстернальних</w:t>
      </w:r>
      <w:proofErr w:type="spellEnd"/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ефектів.</w:t>
      </w:r>
    </w:p>
    <w:p w:rsidR="00E13EEE" w:rsidRPr="00BE6A0F" w:rsidRDefault="00E13EEE" w:rsidP="00E13EEE">
      <w:pPr>
        <w:spacing w:line="360" w:lineRule="atLeast"/>
        <w:ind w:firstLine="450"/>
        <w:rPr>
          <w:rFonts w:eastAsia="Calibri"/>
          <w:color w:val="000000" w:themeColor="text1"/>
          <w:sz w:val="26"/>
          <w:szCs w:val="26"/>
          <w:lang w:val="uk-UA" w:eastAsia="en-US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Актуальність роботи й важливість її очікуваних результатів обумовлені </w:t>
      </w:r>
      <w:r w:rsidR="00892EDC"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не тільки </w:t>
      </w: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революційними зрушеннями у глобальній енергетиці</w:t>
      </w:r>
      <w:r w:rsidR="00892EDC"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, а й</w:t>
      </w:r>
      <w:r w:rsidR="00393046"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 xml:space="preserve"> </w:t>
      </w:r>
      <w:r w:rsidR="00393046" w:rsidRPr="00BE6A0F">
        <w:rPr>
          <w:color w:val="000000" w:themeColor="text1"/>
          <w:sz w:val="26"/>
          <w:szCs w:val="26"/>
          <w:lang w:val="uk-UA" w:eastAsia="en-US"/>
        </w:rPr>
        <w:t>сучасною ситуацією в Україні з нищенням енергетичної інфраструктури</w:t>
      </w: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.</w:t>
      </w:r>
    </w:p>
    <w:p w:rsidR="00396B07" w:rsidRPr="00BE6A0F" w:rsidRDefault="00E13EEE" w:rsidP="00393046">
      <w:pPr>
        <w:spacing w:line="360" w:lineRule="atLeast"/>
        <w:rPr>
          <w:sz w:val="26"/>
          <w:szCs w:val="26"/>
          <w:lang w:val="uk-UA"/>
        </w:rPr>
      </w:pPr>
      <w:r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За результатами запропонованої роботи передбачається подати науково-методичні рекомендації щодо розвитку паливно-енергетичного комплексу в умовах поширення енергосистем розподіленої генерації. Використання результатів досліджень має сприяти забезпеченню енергетичної безпеки і сталого розвитку українського суспільства</w:t>
      </w:r>
      <w:r w:rsidR="00396B07" w:rsidRPr="00BE6A0F">
        <w:rPr>
          <w:rFonts w:eastAsia="Calibri"/>
          <w:color w:val="000000" w:themeColor="text1"/>
          <w:sz w:val="26"/>
          <w:szCs w:val="26"/>
          <w:lang w:val="uk-UA" w:eastAsia="en-US"/>
        </w:rPr>
        <w:t>.</w:t>
      </w:r>
      <w:bookmarkEnd w:id="0"/>
    </w:p>
    <w:sectPr w:rsidR="00396B07" w:rsidRPr="00BE6A0F" w:rsidSect="00653835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07"/>
    <w:rsid w:val="00000728"/>
    <w:rsid w:val="00046173"/>
    <w:rsid w:val="00062F3A"/>
    <w:rsid w:val="00063A77"/>
    <w:rsid w:val="000706A7"/>
    <w:rsid w:val="00073D0F"/>
    <w:rsid w:val="000A0E1F"/>
    <w:rsid w:val="000F4D76"/>
    <w:rsid w:val="001109C5"/>
    <w:rsid w:val="0012119F"/>
    <w:rsid w:val="001264AF"/>
    <w:rsid w:val="00133B05"/>
    <w:rsid w:val="00140D9F"/>
    <w:rsid w:val="001C4D3D"/>
    <w:rsid w:val="00285313"/>
    <w:rsid w:val="002E010F"/>
    <w:rsid w:val="002E0722"/>
    <w:rsid w:val="002E2DE9"/>
    <w:rsid w:val="002E4B98"/>
    <w:rsid w:val="0030389D"/>
    <w:rsid w:val="0033379C"/>
    <w:rsid w:val="0034136F"/>
    <w:rsid w:val="0035632F"/>
    <w:rsid w:val="00357A06"/>
    <w:rsid w:val="00372253"/>
    <w:rsid w:val="00393046"/>
    <w:rsid w:val="00396B07"/>
    <w:rsid w:val="003B7CF3"/>
    <w:rsid w:val="003E1683"/>
    <w:rsid w:val="003E4649"/>
    <w:rsid w:val="00406BAC"/>
    <w:rsid w:val="00414D3E"/>
    <w:rsid w:val="00430E78"/>
    <w:rsid w:val="00451035"/>
    <w:rsid w:val="004550DA"/>
    <w:rsid w:val="00462B76"/>
    <w:rsid w:val="00470167"/>
    <w:rsid w:val="00495DA8"/>
    <w:rsid w:val="004F6F54"/>
    <w:rsid w:val="005036F0"/>
    <w:rsid w:val="00510EEB"/>
    <w:rsid w:val="00534905"/>
    <w:rsid w:val="00552DA2"/>
    <w:rsid w:val="00566557"/>
    <w:rsid w:val="00580786"/>
    <w:rsid w:val="00586E48"/>
    <w:rsid w:val="005E0E0B"/>
    <w:rsid w:val="00653835"/>
    <w:rsid w:val="006549E0"/>
    <w:rsid w:val="00670F90"/>
    <w:rsid w:val="006744B1"/>
    <w:rsid w:val="006761AC"/>
    <w:rsid w:val="00676FE9"/>
    <w:rsid w:val="006877BD"/>
    <w:rsid w:val="006C6B53"/>
    <w:rsid w:val="006E48E7"/>
    <w:rsid w:val="006E4C30"/>
    <w:rsid w:val="006E6A04"/>
    <w:rsid w:val="007117E3"/>
    <w:rsid w:val="007131FA"/>
    <w:rsid w:val="0076597A"/>
    <w:rsid w:val="007A666D"/>
    <w:rsid w:val="007B4773"/>
    <w:rsid w:val="007B49D4"/>
    <w:rsid w:val="007B7618"/>
    <w:rsid w:val="007C762E"/>
    <w:rsid w:val="007D007F"/>
    <w:rsid w:val="0080166F"/>
    <w:rsid w:val="00802024"/>
    <w:rsid w:val="008107FC"/>
    <w:rsid w:val="00827C50"/>
    <w:rsid w:val="0083149E"/>
    <w:rsid w:val="00834377"/>
    <w:rsid w:val="008819CD"/>
    <w:rsid w:val="00892EDC"/>
    <w:rsid w:val="008D66C1"/>
    <w:rsid w:val="008F7371"/>
    <w:rsid w:val="0091512E"/>
    <w:rsid w:val="0092362A"/>
    <w:rsid w:val="00931D0C"/>
    <w:rsid w:val="00942A3F"/>
    <w:rsid w:val="009508A0"/>
    <w:rsid w:val="009726F3"/>
    <w:rsid w:val="00980A81"/>
    <w:rsid w:val="00985F99"/>
    <w:rsid w:val="00994C5D"/>
    <w:rsid w:val="00996E6D"/>
    <w:rsid w:val="009E0088"/>
    <w:rsid w:val="009F791A"/>
    <w:rsid w:val="00A13A46"/>
    <w:rsid w:val="00A2771F"/>
    <w:rsid w:val="00A342FD"/>
    <w:rsid w:val="00A474CD"/>
    <w:rsid w:val="00A63D37"/>
    <w:rsid w:val="00A726C7"/>
    <w:rsid w:val="00A93454"/>
    <w:rsid w:val="00A96F12"/>
    <w:rsid w:val="00A97CC5"/>
    <w:rsid w:val="00AA62FB"/>
    <w:rsid w:val="00AC45DA"/>
    <w:rsid w:val="00AE73C9"/>
    <w:rsid w:val="00B8288F"/>
    <w:rsid w:val="00B876CB"/>
    <w:rsid w:val="00B91ACA"/>
    <w:rsid w:val="00BC177D"/>
    <w:rsid w:val="00BE6A0F"/>
    <w:rsid w:val="00C109C5"/>
    <w:rsid w:val="00C251FA"/>
    <w:rsid w:val="00C47BA5"/>
    <w:rsid w:val="00C55157"/>
    <w:rsid w:val="00CA64A2"/>
    <w:rsid w:val="00CC0317"/>
    <w:rsid w:val="00CC4805"/>
    <w:rsid w:val="00CD59C8"/>
    <w:rsid w:val="00CF2BEB"/>
    <w:rsid w:val="00D03F8B"/>
    <w:rsid w:val="00D23F37"/>
    <w:rsid w:val="00D53CA0"/>
    <w:rsid w:val="00D82550"/>
    <w:rsid w:val="00DA3822"/>
    <w:rsid w:val="00DA42DC"/>
    <w:rsid w:val="00DD439E"/>
    <w:rsid w:val="00DE4962"/>
    <w:rsid w:val="00E046FC"/>
    <w:rsid w:val="00E06756"/>
    <w:rsid w:val="00E13EEE"/>
    <w:rsid w:val="00E236CC"/>
    <w:rsid w:val="00E30318"/>
    <w:rsid w:val="00E36866"/>
    <w:rsid w:val="00E509A8"/>
    <w:rsid w:val="00E726A0"/>
    <w:rsid w:val="00E77875"/>
    <w:rsid w:val="00E8362B"/>
    <w:rsid w:val="00EA0C65"/>
    <w:rsid w:val="00EA2E26"/>
    <w:rsid w:val="00EA4A50"/>
    <w:rsid w:val="00EB36C3"/>
    <w:rsid w:val="00EE2076"/>
    <w:rsid w:val="00F3578E"/>
    <w:rsid w:val="00F80213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6F78"/>
  <w15:docId w15:val="{7835D127-8591-4B9E-B859-92D25129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07"/>
    <w:pPr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DVI</cp:lastModifiedBy>
  <cp:revision>2</cp:revision>
  <dcterms:created xsi:type="dcterms:W3CDTF">2022-11-11T16:31:00Z</dcterms:created>
  <dcterms:modified xsi:type="dcterms:W3CDTF">2022-11-11T16:31:00Z</dcterms:modified>
</cp:coreProperties>
</file>